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C1D06" w14:textId="466CCB87" w:rsidR="00F924EE" w:rsidRPr="001E0C3C" w:rsidRDefault="00056134" w:rsidP="00E11B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jc w:val="center"/>
        <w:rPr>
          <w:rFonts w:ascii="Montecatini Pro Normale Ultra" w:eastAsia="Times New Roman" w:hAnsi="Montecatini Pro Normale Ultra" w:cstheme="minorHAnsi"/>
          <w:b/>
          <w:bCs/>
          <w:color w:val="E6007E"/>
          <w:kern w:val="0"/>
          <w:sz w:val="44"/>
          <w:szCs w:val="44"/>
          <w:lang w:eastAsia="it-IT"/>
          <w14:ligatures w14:val="none"/>
        </w:rPr>
      </w:pPr>
      <w:r>
        <w:rPr>
          <w:rFonts w:ascii="Montecatini Pro Normale Ultra" w:eastAsia="Times New Roman" w:hAnsi="Montecatini Pro Normale Ultra" w:cstheme="minorHAnsi"/>
          <w:b/>
          <w:bCs/>
          <w:color w:val="E6007E"/>
          <w:kern w:val="0"/>
          <w:sz w:val="44"/>
          <w:szCs w:val="44"/>
          <w:lang w:eastAsia="it-IT"/>
          <w14:ligatures w14:val="none"/>
        </w:rPr>
        <w:t>Incontri con le scolaresche</w:t>
      </w:r>
    </w:p>
    <w:p w14:paraId="660ACA35" w14:textId="77777777" w:rsidR="00056134" w:rsidRDefault="00056134" w:rsidP="00E11B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jc w:val="center"/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</w:pPr>
      <w:r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  <w:t xml:space="preserve">Visite guidate alla mostra </w:t>
      </w:r>
    </w:p>
    <w:p w14:paraId="555A6C5F" w14:textId="77777777" w:rsidR="00056134" w:rsidRDefault="00056134" w:rsidP="00E11B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jc w:val="center"/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</w:pPr>
      <w:r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  <w:t xml:space="preserve">“L’antica arte del kamishibai” </w:t>
      </w:r>
    </w:p>
    <w:p w14:paraId="7B61E86B" w14:textId="522CA129" w:rsidR="00531A71" w:rsidRDefault="00056134" w:rsidP="000561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jc w:val="center"/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</w:pPr>
      <w:r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  <w:t>e piccola rappresentazione</w:t>
      </w:r>
    </w:p>
    <w:p w14:paraId="5B59D992" w14:textId="77777777" w:rsidR="00056134" w:rsidRPr="00056134" w:rsidRDefault="00056134" w:rsidP="000561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jc w:val="center"/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</w:pPr>
    </w:p>
    <w:p w14:paraId="28A089A4" w14:textId="580E53AE" w:rsidR="0054470D" w:rsidRPr="00056134" w:rsidRDefault="00056134" w:rsidP="001E0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FSP DEMO - Gryclff CF Dm Bld" w:eastAsia="Times New Roman" w:hAnsi="FSP DEMO - Gryclff CF Dm Bld" w:cstheme="minorHAnsi"/>
          <w:b/>
          <w:bCs/>
          <w:color w:val="00B0F0"/>
          <w:kern w:val="0"/>
          <w:sz w:val="28"/>
          <w:szCs w:val="28"/>
          <w:lang w:eastAsia="it-IT"/>
          <w14:ligatures w14:val="none"/>
        </w:rPr>
      </w:pPr>
      <w:r w:rsidRPr="00056134">
        <w:rPr>
          <w:rFonts w:ascii="FSP DEMO - Gryclff CF Dm Bld" w:eastAsia="Times New Roman" w:hAnsi="FSP DEMO - Gryclff CF Dm Bld" w:cstheme="minorHAnsi"/>
          <w:b/>
          <w:bCs/>
          <w:color w:val="00B0F0"/>
          <w:kern w:val="0"/>
          <w:sz w:val="28"/>
          <w:szCs w:val="28"/>
          <w:lang w:eastAsia="it-IT"/>
          <w14:ligatures w14:val="none"/>
        </w:rPr>
        <w:t>Sala Veratti</w:t>
      </w:r>
    </w:p>
    <w:p w14:paraId="18ACCA8A" w14:textId="43A0AEAF" w:rsidR="00531A71" w:rsidRDefault="00056134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</w:pPr>
      <w:r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20 OTTOBRE </w:t>
      </w:r>
      <w:r w:rsidRPr="00056134">
        <w:rPr>
          <w:rFonts w:ascii="Century Gothic" w:eastAsia="Times New Roman" w:hAnsi="Century Gothic" w:cstheme="minorHAnsi"/>
          <w:b/>
          <w:bCs/>
          <w:kern w:val="0"/>
          <w:sz w:val="28"/>
          <w:szCs w:val="28"/>
          <w:lang w:eastAsia="it-IT"/>
          <w14:ligatures w14:val="none"/>
        </w:rPr>
        <w:t>|</w:t>
      </w:r>
      <w:r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20 NOVEMBRE 2023</w:t>
      </w:r>
    </w:p>
    <w:p w14:paraId="24CD30CF" w14:textId="518D6E86" w:rsidR="00056134" w:rsidRPr="00056134" w:rsidRDefault="00056134" w:rsidP="000561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</w:pPr>
      <w:r w:rsidRPr="00056134"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  <w:t>mercoledì e venerdì</w:t>
      </w:r>
    </w:p>
    <w:p w14:paraId="3D1EE687" w14:textId="5E834B78" w:rsidR="00056134" w:rsidRDefault="00056134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</w:pPr>
      <w:r w:rsidRPr="00056134"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  <w:t>10</w:t>
      </w:r>
      <w:r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  <w:t>-</w:t>
      </w:r>
      <w:r w:rsidRPr="00056134"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  <w:t>12:30 e 14:3</w:t>
      </w:r>
      <w:r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  <w:t>0-</w:t>
      </w:r>
      <w:r w:rsidRPr="00056134"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  <w:t>16:30</w:t>
      </w:r>
    </w:p>
    <w:p w14:paraId="73D1CE1A" w14:textId="77777777" w:rsidR="00056134" w:rsidRDefault="00056134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</w:pPr>
    </w:p>
    <w:p w14:paraId="653E70A5" w14:textId="77777777" w:rsidR="00056134" w:rsidRPr="00056134" w:rsidRDefault="00056134" w:rsidP="00056134">
      <w:pPr>
        <w:shd w:val="clear" w:color="auto" w:fill="00B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Century Gothic" w:eastAsia="Times New Roman" w:hAnsi="Century Gothic" w:cs="Calibri"/>
          <w:b/>
          <w:bCs/>
          <w:color w:val="FFFFFF" w:themeColor="background1"/>
          <w:kern w:val="0"/>
          <w:sz w:val="28"/>
          <w:szCs w:val="28"/>
          <w:lang w:eastAsia="it-IT"/>
          <w14:ligatures w14:val="none"/>
        </w:rPr>
      </w:pPr>
      <w:r w:rsidRPr="00056134">
        <w:rPr>
          <w:rFonts w:ascii="Century Gothic" w:eastAsia="Times New Roman" w:hAnsi="Century Gothic" w:cs="Calibri"/>
          <w:b/>
          <w:bCs/>
          <w:color w:val="FFFFFF" w:themeColor="background1"/>
          <w:kern w:val="0"/>
          <w:sz w:val="28"/>
          <w:szCs w:val="28"/>
          <w:lang w:eastAsia="it-IT"/>
          <w14:ligatures w14:val="none"/>
        </w:rPr>
        <w:t>su prenotazione</w:t>
      </w:r>
    </w:p>
    <w:p w14:paraId="33D49042" w14:textId="77777777" w:rsidR="00056134" w:rsidRDefault="00056134" w:rsidP="000561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</w:pPr>
    </w:p>
    <w:p w14:paraId="3CA7DF1D" w14:textId="6AB6D91D" w:rsidR="00056134" w:rsidRPr="00F176A3" w:rsidRDefault="00056134" w:rsidP="00F176A3">
      <w:pPr>
        <w:jc w:val="both"/>
        <w:rPr>
          <w:rFonts w:ascii="Century Gothic" w:hAnsi="Century Gothic"/>
        </w:rPr>
      </w:pPr>
      <w:r w:rsidRPr="00056134">
        <w:rPr>
          <w:rFonts w:ascii="Century Gothic" w:hAnsi="Century Gothic"/>
        </w:rPr>
        <w:t>Gli alunni</w:t>
      </w:r>
      <w:r w:rsidRPr="00056134">
        <w:rPr>
          <w:rFonts w:ascii="Century Gothic" w:hAnsi="Century Gothic"/>
        </w:rPr>
        <w:t xml:space="preserve"> delle scuole</w:t>
      </w:r>
      <w:r w:rsidRPr="00056134">
        <w:rPr>
          <w:rFonts w:ascii="Century Gothic" w:hAnsi="Century Gothic"/>
        </w:rPr>
        <w:t xml:space="preserve"> potranno visitare con una guida la mostra dei </w:t>
      </w:r>
      <w:r w:rsidRPr="00056134">
        <w:rPr>
          <w:rFonts w:ascii="Century Gothic" w:hAnsi="Century Gothic"/>
        </w:rPr>
        <w:t>b</w:t>
      </w:r>
      <w:r w:rsidRPr="00056134">
        <w:rPr>
          <w:rFonts w:ascii="Century Gothic" w:hAnsi="Century Gothic"/>
        </w:rPr>
        <w:t>utai di Chicco Colombo e assistere ad alcun</w:t>
      </w:r>
      <w:r w:rsidRPr="00056134">
        <w:rPr>
          <w:rFonts w:ascii="Century Gothic" w:hAnsi="Century Gothic"/>
        </w:rPr>
        <w:t>i</w:t>
      </w:r>
      <w:r w:rsidRPr="00056134">
        <w:rPr>
          <w:rFonts w:ascii="Century Gothic" w:hAnsi="Century Gothic"/>
        </w:rPr>
        <w:t xml:space="preserve"> esempi di narrazione con </w:t>
      </w:r>
      <w:r w:rsidRPr="00056134">
        <w:rPr>
          <w:rFonts w:ascii="Century Gothic" w:hAnsi="Century Gothic"/>
        </w:rPr>
        <w:t>k</w:t>
      </w:r>
      <w:r w:rsidRPr="00056134">
        <w:rPr>
          <w:rFonts w:ascii="Century Gothic" w:hAnsi="Century Gothic"/>
        </w:rPr>
        <w:t>amishibai</w:t>
      </w:r>
      <w:r w:rsidRPr="00056134">
        <w:rPr>
          <w:rFonts w:ascii="Century Gothic" w:hAnsi="Century Gothic"/>
        </w:rPr>
        <w:t>,</w:t>
      </w:r>
      <w:r w:rsidRPr="00056134">
        <w:rPr>
          <w:rFonts w:ascii="Century Gothic" w:hAnsi="Century Gothic"/>
        </w:rPr>
        <w:t xml:space="preserve"> per poi essere coinvolti in una breve animazione e narrazione con il </w:t>
      </w:r>
      <w:r w:rsidRPr="00056134">
        <w:rPr>
          <w:rFonts w:ascii="Century Gothic" w:hAnsi="Century Gothic"/>
        </w:rPr>
        <w:t>k</w:t>
      </w:r>
      <w:r w:rsidRPr="00056134">
        <w:rPr>
          <w:rFonts w:ascii="Century Gothic" w:hAnsi="Century Gothic"/>
        </w:rPr>
        <w:t>amishibai.</w:t>
      </w:r>
    </w:p>
    <w:p w14:paraId="09904981" w14:textId="70315877" w:rsidR="007E5CED" w:rsidRDefault="00F176A3" w:rsidP="0054470D">
      <w:pPr>
        <w:spacing w:line="276" w:lineRule="auto"/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</w:pPr>
      <w:r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>Tutte le attività sono gratuite.</w:t>
      </w:r>
    </w:p>
    <w:p w14:paraId="341B6B4C" w14:textId="0F137027" w:rsidR="007E5CED" w:rsidRDefault="007E5CED" w:rsidP="0054470D">
      <w:pPr>
        <w:spacing w:line="276" w:lineRule="auto"/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</w:pPr>
    </w:p>
    <w:p w14:paraId="6F940807" w14:textId="77C23DBD" w:rsidR="007E5CED" w:rsidRDefault="00F176A3" w:rsidP="007E5CED">
      <w:pPr>
        <w:spacing w:line="276" w:lineRule="auto"/>
        <w:jc w:val="right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  <w:r>
        <w:rPr>
          <w:rFonts w:ascii="Century Gothic" w:eastAsia="Times New Roman" w:hAnsi="Century Gothic" w:cs="Calibri"/>
          <w:b/>
          <w:bCs/>
          <w:noProof/>
          <w:color w:val="000000" w:themeColor="text1"/>
          <w:kern w:val="0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70C861" wp14:editId="1F1736D1">
                <wp:simplePos x="0" y="0"/>
                <wp:positionH relativeFrom="column">
                  <wp:posOffset>1733550</wp:posOffset>
                </wp:positionH>
                <wp:positionV relativeFrom="paragraph">
                  <wp:posOffset>83185</wp:posOffset>
                </wp:positionV>
                <wp:extent cx="2889885" cy="1211580"/>
                <wp:effectExtent l="38100" t="38100" r="43815" b="45720"/>
                <wp:wrapNone/>
                <wp:docPr id="1226628607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9885" cy="121158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1FB4B1" w14:textId="552D76BA" w:rsidR="00056134" w:rsidRPr="00F176A3" w:rsidRDefault="00056134" w:rsidP="00F176A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F176A3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</w:rPr>
                              <w:t>Prenotazioni</w:t>
                            </w:r>
                          </w:p>
                          <w:p w14:paraId="029FE11E" w14:textId="630EE60F" w:rsidR="00056134" w:rsidRPr="00056134" w:rsidRDefault="00056134" w:rsidP="00056134">
                            <w:pPr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</w:pPr>
                            <w:r w:rsidRPr="00056134"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  <w:t>Per la mattina: +39 393 331 5016</w:t>
                            </w:r>
                          </w:p>
                          <w:p w14:paraId="0DFB715C" w14:textId="66D2B158" w:rsidR="00056134" w:rsidRDefault="00056134" w:rsidP="00056134">
                            <w:pPr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</w:pPr>
                            <w:r w:rsidRPr="00056134"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  <w:t>Per il pomeriggio: +39 351 900 9198</w:t>
                            </w:r>
                          </w:p>
                          <w:p w14:paraId="41085DFE" w14:textId="5450BEC5" w:rsidR="00F176A3" w:rsidRPr="00056134" w:rsidRDefault="00F176A3" w:rsidP="00F176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  <w:t>info@lascatolamagica.eu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70C861" id="Rettangolo 6" o:spid="_x0000_s1026" style="position:absolute;left:0;text-align:left;margin-left:136.5pt;margin-top:6.55pt;width:227.55pt;height:95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" filled="f" strokecolor="#00b0f0" strokeweight="6pt">
                <v:textbox>
                  <w:txbxContent>
                    <w:p w14:paraId="4D1FB4B1" w14:textId="552D76BA" w:rsidR="00056134" w:rsidRPr="00F176A3" w:rsidRDefault="00056134" w:rsidP="00F176A3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</w:rPr>
                      </w:pPr>
                      <w:r w:rsidRPr="00F176A3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</w:rPr>
                        <w:t>Prenotazioni</w:t>
                      </w:r>
                    </w:p>
                    <w:p w14:paraId="029FE11E" w14:textId="630EE60F" w:rsidR="00056134" w:rsidRPr="00056134" w:rsidRDefault="00056134" w:rsidP="00056134">
                      <w:pPr>
                        <w:rPr>
                          <w:rFonts w:ascii="Century Gothic" w:hAnsi="Century Gothic"/>
                          <w:color w:val="000000" w:themeColor="text1"/>
                        </w:rPr>
                      </w:pPr>
                      <w:r w:rsidRPr="00056134">
                        <w:rPr>
                          <w:rFonts w:ascii="Century Gothic" w:hAnsi="Century Gothic"/>
                          <w:color w:val="000000" w:themeColor="text1"/>
                        </w:rPr>
                        <w:t>Per la mattina: +39 393 331 5016</w:t>
                      </w:r>
                    </w:p>
                    <w:p w14:paraId="0DFB715C" w14:textId="66D2B158" w:rsidR="00056134" w:rsidRDefault="00056134" w:rsidP="00056134">
                      <w:pPr>
                        <w:rPr>
                          <w:rFonts w:ascii="Century Gothic" w:hAnsi="Century Gothic"/>
                          <w:color w:val="000000" w:themeColor="text1"/>
                        </w:rPr>
                      </w:pPr>
                      <w:r w:rsidRPr="00056134">
                        <w:rPr>
                          <w:rFonts w:ascii="Century Gothic" w:hAnsi="Century Gothic"/>
                          <w:color w:val="000000" w:themeColor="text1"/>
                        </w:rPr>
                        <w:t>Per il pomeriggio: +39 351 900 9198</w:t>
                      </w:r>
                    </w:p>
                    <w:p w14:paraId="41085DFE" w14:textId="5450BEC5" w:rsidR="00F176A3" w:rsidRPr="00056134" w:rsidRDefault="00F176A3" w:rsidP="00F176A3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</w:rPr>
                        <w:t>info@lascatolamagica.eu</w:t>
                      </w:r>
                    </w:p>
                  </w:txbxContent>
                </v:textbox>
              </v:rect>
            </w:pict>
          </mc:Fallback>
        </mc:AlternateContent>
      </w:r>
    </w:p>
    <w:p w14:paraId="5FFAAE7B" w14:textId="77777777" w:rsidR="007E5CED" w:rsidRDefault="007E5CED" w:rsidP="007E5CED">
      <w:pPr>
        <w:spacing w:line="276" w:lineRule="auto"/>
        <w:jc w:val="right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</w:p>
    <w:p w14:paraId="5BC13D7A" w14:textId="45A09BDE" w:rsidR="007E5CED" w:rsidRDefault="007E5CED" w:rsidP="007E5CED">
      <w:pPr>
        <w:spacing w:line="276" w:lineRule="auto"/>
        <w:jc w:val="right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</w:p>
    <w:p w14:paraId="03C5AF3C" w14:textId="3416FA84" w:rsidR="007E5CED" w:rsidRDefault="007E5CED" w:rsidP="007E5CED">
      <w:pPr>
        <w:spacing w:line="276" w:lineRule="auto"/>
        <w:jc w:val="right"/>
        <w:rPr>
          <w:rFonts w:ascii="Century Gothic" w:hAnsi="Century Gothic"/>
        </w:rPr>
      </w:pPr>
    </w:p>
    <w:p w14:paraId="448C1568" w14:textId="77777777" w:rsidR="00F176A3" w:rsidRDefault="00F176A3" w:rsidP="007E5CED">
      <w:pPr>
        <w:spacing w:line="276" w:lineRule="auto"/>
        <w:jc w:val="right"/>
        <w:rPr>
          <w:rFonts w:ascii="Century Gothic" w:hAnsi="Century Gothic"/>
        </w:rPr>
      </w:pPr>
    </w:p>
    <w:p w14:paraId="13374F0B" w14:textId="77777777" w:rsidR="00F176A3" w:rsidRDefault="00F176A3" w:rsidP="007E5CED">
      <w:pPr>
        <w:spacing w:line="276" w:lineRule="auto"/>
        <w:jc w:val="right"/>
        <w:rPr>
          <w:rFonts w:ascii="Century Gothic" w:hAnsi="Century Gothic"/>
        </w:rPr>
      </w:pPr>
    </w:p>
    <w:p w14:paraId="6EC6BE8E" w14:textId="77777777" w:rsidR="00F176A3" w:rsidRDefault="00F176A3" w:rsidP="007E5CED">
      <w:pPr>
        <w:spacing w:line="276" w:lineRule="auto"/>
        <w:jc w:val="right"/>
        <w:rPr>
          <w:rFonts w:ascii="Century Gothic" w:hAnsi="Century Gothic"/>
        </w:rPr>
      </w:pPr>
    </w:p>
    <w:p w14:paraId="02605CCF" w14:textId="45D51910" w:rsidR="00F176A3" w:rsidRDefault="00F176A3">
      <w:pPr>
        <w:rPr>
          <w:rFonts w:ascii="Century Gothic" w:hAnsi="Century Gothic"/>
        </w:rPr>
      </w:pPr>
      <w:r>
        <w:rPr>
          <w:rFonts w:ascii="Century Gothic" w:hAnsi="Century Gothic"/>
        </w:rPr>
        <w:br w:type="page"/>
      </w:r>
    </w:p>
    <w:p w14:paraId="02A31B7C" w14:textId="110340F1" w:rsidR="00F176A3" w:rsidRPr="001E0C3C" w:rsidRDefault="00F176A3" w:rsidP="00F17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jc w:val="center"/>
        <w:rPr>
          <w:rFonts w:ascii="Montecatini Pro Normale Ultra" w:eastAsia="Times New Roman" w:hAnsi="Montecatini Pro Normale Ultra" w:cstheme="minorHAnsi"/>
          <w:b/>
          <w:bCs/>
          <w:color w:val="E6007E"/>
          <w:kern w:val="0"/>
          <w:sz w:val="44"/>
          <w:szCs w:val="44"/>
          <w:lang w:eastAsia="it-IT"/>
          <w14:ligatures w14:val="none"/>
        </w:rPr>
      </w:pPr>
      <w:r>
        <w:rPr>
          <w:rFonts w:ascii="Montecatini Pro Normale Ultra" w:eastAsia="Times New Roman" w:hAnsi="Montecatini Pro Normale Ultra" w:cstheme="minorHAnsi"/>
          <w:b/>
          <w:bCs/>
          <w:color w:val="E6007E"/>
          <w:kern w:val="0"/>
          <w:sz w:val="44"/>
          <w:szCs w:val="44"/>
          <w:lang w:eastAsia="it-IT"/>
          <w14:ligatures w14:val="none"/>
        </w:rPr>
        <w:lastRenderedPageBreak/>
        <w:t>LABORATORI APERTI PER DOCENTI</w:t>
      </w:r>
    </w:p>
    <w:p w14:paraId="0C2CC784" w14:textId="77777777" w:rsidR="00F176A3" w:rsidRDefault="00F176A3" w:rsidP="00F176A3">
      <w:pPr>
        <w:spacing w:line="276" w:lineRule="auto"/>
        <w:rPr>
          <w:rFonts w:ascii="Century Gothic" w:hAnsi="Century Gothic"/>
        </w:rPr>
      </w:pPr>
    </w:p>
    <w:p w14:paraId="7A35949C" w14:textId="77777777" w:rsidR="00F176A3" w:rsidRPr="00056134" w:rsidRDefault="00F176A3" w:rsidP="00F17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FSP DEMO - Gryclff CF Dm Bld" w:eastAsia="Times New Roman" w:hAnsi="FSP DEMO - Gryclff CF Dm Bld" w:cstheme="minorHAnsi"/>
          <w:b/>
          <w:bCs/>
          <w:color w:val="00B0F0"/>
          <w:kern w:val="0"/>
          <w:sz w:val="28"/>
          <w:szCs w:val="28"/>
          <w:lang w:eastAsia="it-IT"/>
          <w14:ligatures w14:val="none"/>
        </w:rPr>
      </w:pPr>
      <w:r w:rsidRPr="00056134">
        <w:rPr>
          <w:rFonts w:ascii="FSP DEMO - Gryclff CF Dm Bld" w:eastAsia="Times New Roman" w:hAnsi="FSP DEMO - Gryclff CF Dm Bld" w:cstheme="minorHAnsi"/>
          <w:b/>
          <w:bCs/>
          <w:color w:val="00B0F0"/>
          <w:kern w:val="0"/>
          <w:sz w:val="28"/>
          <w:szCs w:val="28"/>
          <w:lang w:eastAsia="it-IT"/>
          <w14:ligatures w14:val="none"/>
        </w:rPr>
        <w:t>Sala Veratti</w:t>
      </w:r>
    </w:p>
    <w:p w14:paraId="749314E9" w14:textId="1E3121CD" w:rsidR="00F176A3" w:rsidRDefault="00F176A3" w:rsidP="00F17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</w:pPr>
      <w:r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  <w:t>2</w:t>
      </w:r>
      <w:r w:rsidR="008932D3"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  <w:t>5</w:t>
      </w:r>
      <w:r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OTTOBRE </w:t>
      </w:r>
      <w:r w:rsidRPr="00056134">
        <w:rPr>
          <w:rFonts w:ascii="Century Gothic" w:eastAsia="Times New Roman" w:hAnsi="Century Gothic" w:cstheme="minorHAnsi"/>
          <w:b/>
          <w:bCs/>
          <w:kern w:val="0"/>
          <w:sz w:val="28"/>
          <w:szCs w:val="28"/>
          <w:lang w:eastAsia="it-IT"/>
          <w14:ligatures w14:val="none"/>
        </w:rPr>
        <w:t>|</w:t>
      </w:r>
      <w:r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</w:t>
      </w:r>
      <w:r w:rsidR="008932D3"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  <w:t>15</w:t>
      </w:r>
      <w:r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NOVEMBRE 2023</w:t>
      </w:r>
    </w:p>
    <w:p w14:paraId="55BED8E2" w14:textId="77777777" w:rsidR="00F176A3" w:rsidRDefault="00F176A3" w:rsidP="00F176A3">
      <w:pPr>
        <w:jc w:val="center"/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</w:pPr>
      <w:r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  <w:t>6 percorsi in 6 giornate</w:t>
      </w:r>
    </w:p>
    <w:p w14:paraId="0E81D26D" w14:textId="43E32D5E" w:rsidR="00F176A3" w:rsidRDefault="00F176A3" w:rsidP="00F176A3">
      <w:pPr>
        <w:jc w:val="center"/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</w:pPr>
      <w:r>
        <w:rPr>
          <w:rFonts w:ascii="Century Gothic" w:eastAsia="Times New Roman" w:hAnsi="Century Gothic" w:cs="Calibri"/>
          <w:kern w:val="0"/>
          <w:sz w:val="28"/>
          <w:szCs w:val="28"/>
          <w:lang w:eastAsia="it-IT"/>
          <w14:ligatures w14:val="none"/>
        </w:rPr>
        <w:t>16:30 – 19</w:t>
      </w:r>
    </w:p>
    <w:p w14:paraId="0BA8F1D4" w14:textId="0E5D08F2" w:rsidR="00F176A3" w:rsidRPr="00F176A3" w:rsidRDefault="00F176A3" w:rsidP="00F176A3">
      <w:pPr>
        <w:jc w:val="center"/>
      </w:pPr>
    </w:p>
    <w:p w14:paraId="5249B915" w14:textId="0FC6CE83" w:rsidR="00F176A3" w:rsidRPr="00F176A3" w:rsidRDefault="00F176A3" w:rsidP="00F176A3">
      <w:pPr>
        <w:jc w:val="both"/>
        <w:rPr>
          <w:rFonts w:ascii="Century Gothic" w:hAnsi="Century Gothic"/>
        </w:rPr>
      </w:pPr>
      <w:r w:rsidRPr="00F176A3">
        <w:rPr>
          <w:rFonts w:ascii="Century Gothic" w:hAnsi="Century Gothic"/>
        </w:rPr>
        <w:t xml:space="preserve">Per i docenti di ogni ordine e grado delle scuole cittadine e adulti in genere, sono previsti incontri laboratoriali gratuiti su diversi temi </w:t>
      </w:r>
      <w:r>
        <w:rPr>
          <w:rFonts w:ascii="Century Gothic" w:hAnsi="Century Gothic"/>
        </w:rPr>
        <w:t>riguardanti il mondo e l’uso del kamishibai.</w:t>
      </w:r>
    </w:p>
    <w:p w14:paraId="1BD194E4" w14:textId="77777777" w:rsidR="00F176A3" w:rsidRDefault="00F176A3" w:rsidP="00F176A3">
      <w:pPr>
        <w:rPr>
          <w:sz w:val="40"/>
          <w:szCs w:val="40"/>
        </w:rPr>
      </w:pPr>
    </w:p>
    <w:p w14:paraId="785AE7E9" w14:textId="216DECBC" w:rsidR="00F176A3" w:rsidRPr="00F176A3" w:rsidRDefault="00046EEE" w:rsidP="00F176A3">
      <w:pPr>
        <w:shd w:val="clear" w:color="auto" w:fill="00B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</w:pPr>
      <w:r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  <w:t>mercole</w:t>
      </w:r>
      <w:r w:rsidR="00F176A3" w:rsidRPr="00F176A3"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  <w:t xml:space="preserve">dì </w:t>
      </w:r>
      <w:r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  <w:t>25</w:t>
      </w:r>
      <w:r w:rsidR="00F176A3" w:rsidRPr="00F176A3"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  <w:t xml:space="preserve"> ottobre 2023</w:t>
      </w:r>
    </w:p>
    <w:p w14:paraId="0C24E434" w14:textId="75ACAAC4" w:rsidR="00F176A3" w:rsidRPr="00046EEE" w:rsidRDefault="00046EEE" w:rsidP="00046E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 w:rsidRPr="00046EEE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>1.</w:t>
      </w:r>
      <w:r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 xml:space="preserve"> </w:t>
      </w:r>
      <w:r w:rsidRPr="00046EEE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>LA COSTRUZIONE DEL BUTAI</w:t>
      </w:r>
      <w:r w:rsidR="00F176A3" w:rsidRPr="00046EEE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 xml:space="preserve"> </w:t>
      </w:r>
    </w:p>
    <w:p w14:paraId="54B72EB1" w14:textId="29CD9282" w:rsidR="00046EEE" w:rsidRPr="00046EEE" w:rsidRDefault="00046EEE" w:rsidP="00046EEE">
      <w:pPr>
        <w:spacing w:line="276" w:lineRule="auto"/>
        <w:jc w:val="both"/>
        <w:rPr>
          <w:rFonts w:ascii="Century Gothic" w:hAnsi="Century Gothic"/>
        </w:rPr>
      </w:pPr>
      <w:r w:rsidRPr="00046EEE">
        <w:rPr>
          <w:rFonts w:ascii="Century Gothic" w:hAnsi="Century Gothic"/>
        </w:rPr>
        <w:t xml:space="preserve">Il </w:t>
      </w:r>
      <w:r>
        <w:rPr>
          <w:rFonts w:ascii="Century Gothic" w:hAnsi="Century Gothic"/>
        </w:rPr>
        <w:t>b</w:t>
      </w:r>
      <w:r w:rsidRPr="00046EEE">
        <w:rPr>
          <w:rFonts w:ascii="Century Gothic" w:hAnsi="Century Gothic"/>
        </w:rPr>
        <w:t xml:space="preserve">utai è il “teatrino” che serve a raccontare le storie con il </w:t>
      </w:r>
      <w:r>
        <w:rPr>
          <w:rFonts w:ascii="Century Gothic" w:hAnsi="Century Gothic"/>
        </w:rPr>
        <w:t>k</w:t>
      </w:r>
      <w:r w:rsidRPr="00046EEE">
        <w:rPr>
          <w:rFonts w:ascii="Century Gothic" w:hAnsi="Century Gothic"/>
        </w:rPr>
        <w:t>amishibai.</w:t>
      </w:r>
    </w:p>
    <w:p w14:paraId="7E534999" w14:textId="00A561ED" w:rsidR="00F176A3" w:rsidRPr="00046EEE" w:rsidRDefault="00046EEE" w:rsidP="00046E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</w:pPr>
      <w:r w:rsidRPr="00046EEE">
        <w:rPr>
          <w:rFonts w:ascii="Century Gothic" w:hAnsi="Century Gothic"/>
          <w:kern w:val="0"/>
          <w14:ligatures w14:val="none"/>
        </w:rPr>
        <w:t>Durante i</w:t>
      </w:r>
      <w:r>
        <w:rPr>
          <w:rFonts w:ascii="Century Gothic" w:hAnsi="Century Gothic"/>
          <w:kern w:val="0"/>
          <w14:ligatures w14:val="none"/>
        </w:rPr>
        <w:t>l</w:t>
      </w:r>
      <w:r w:rsidRPr="00046EEE">
        <w:rPr>
          <w:rFonts w:ascii="Century Gothic" w:hAnsi="Century Gothic"/>
          <w:kern w:val="0"/>
          <w14:ligatures w14:val="none"/>
        </w:rPr>
        <w:t xml:space="preserve"> </w:t>
      </w:r>
      <w:r>
        <w:rPr>
          <w:rFonts w:ascii="Century Gothic" w:hAnsi="Century Gothic"/>
          <w:kern w:val="0"/>
          <w14:ligatures w14:val="none"/>
        </w:rPr>
        <w:t>l</w:t>
      </w:r>
      <w:r w:rsidRPr="00046EEE">
        <w:rPr>
          <w:rFonts w:ascii="Century Gothic" w:hAnsi="Century Gothic"/>
          <w:kern w:val="0"/>
          <w14:ligatures w14:val="none"/>
        </w:rPr>
        <w:t>aboratorio,</w:t>
      </w:r>
      <w:r>
        <w:rPr>
          <w:rFonts w:ascii="Century Gothic" w:hAnsi="Century Gothic"/>
          <w:kern w:val="0"/>
          <w14:ligatures w14:val="none"/>
        </w:rPr>
        <w:t xml:space="preserve"> </w:t>
      </w:r>
      <w:proofErr w:type="spellStart"/>
      <w:r>
        <w:rPr>
          <w:rFonts w:ascii="Century Gothic" w:hAnsi="Century Gothic"/>
          <w:kern w:val="0"/>
          <w14:ligatures w14:val="none"/>
        </w:rPr>
        <w:t>si</w:t>
      </w:r>
      <w:proofErr w:type="spellEnd"/>
      <w:r>
        <w:rPr>
          <w:rFonts w:ascii="Century Gothic" w:hAnsi="Century Gothic"/>
          <w:kern w:val="0"/>
          <w14:ligatures w14:val="none"/>
        </w:rPr>
        <w:t xml:space="preserve"> imparerà</w:t>
      </w:r>
      <w:r w:rsidRPr="00046EEE">
        <w:rPr>
          <w:rFonts w:ascii="Century Gothic" w:hAnsi="Century Gothic"/>
          <w:kern w:val="0"/>
          <w14:ligatures w14:val="none"/>
        </w:rPr>
        <w:t xml:space="preserve"> a costruir</w:t>
      </w:r>
      <w:r>
        <w:rPr>
          <w:rFonts w:ascii="Century Gothic" w:hAnsi="Century Gothic"/>
          <w:kern w:val="0"/>
          <w14:ligatures w14:val="none"/>
        </w:rPr>
        <w:t>si</w:t>
      </w:r>
      <w:r w:rsidRPr="00046EEE">
        <w:rPr>
          <w:rFonts w:ascii="Century Gothic" w:hAnsi="Century Gothic"/>
          <w:kern w:val="0"/>
          <w14:ligatures w14:val="none"/>
        </w:rPr>
        <w:t xml:space="preserve"> il proprio </w:t>
      </w:r>
      <w:r>
        <w:rPr>
          <w:rFonts w:ascii="Century Gothic" w:hAnsi="Century Gothic"/>
          <w:kern w:val="0"/>
          <w14:ligatures w14:val="none"/>
        </w:rPr>
        <w:t>b</w:t>
      </w:r>
      <w:r w:rsidRPr="00046EEE">
        <w:rPr>
          <w:rFonts w:ascii="Century Gothic" w:hAnsi="Century Gothic"/>
          <w:kern w:val="0"/>
          <w14:ligatures w14:val="none"/>
        </w:rPr>
        <w:t>utai personale</w:t>
      </w:r>
      <w:r w:rsidRPr="00046EEE">
        <w:rPr>
          <w:rFonts w:ascii="Century Gothic" w:hAnsi="Century Gothic"/>
          <w:kern w:val="0"/>
          <w14:ligatures w14:val="none"/>
        </w:rPr>
        <w:t xml:space="preserve"> per incominciare l’affasci</w:t>
      </w:r>
      <w:r>
        <w:rPr>
          <w:rFonts w:ascii="Century Gothic" w:hAnsi="Century Gothic"/>
          <w:kern w:val="0"/>
          <w14:ligatures w14:val="none"/>
        </w:rPr>
        <w:t>na</w:t>
      </w:r>
      <w:r w:rsidRPr="00046EEE">
        <w:rPr>
          <w:rFonts w:ascii="Century Gothic" w:hAnsi="Century Gothic"/>
          <w:kern w:val="0"/>
          <w14:ligatures w14:val="none"/>
        </w:rPr>
        <w:t xml:space="preserve">nte viaggio nel mondo della narrazione con il </w:t>
      </w:r>
      <w:r>
        <w:rPr>
          <w:rFonts w:ascii="Century Gothic" w:hAnsi="Century Gothic"/>
          <w:kern w:val="0"/>
          <w14:ligatures w14:val="none"/>
        </w:rPr>
        <w:t>k</w:t>
      </w:r>
      <w:r w:rsidRPr="00046EEE">
        <w:rPr>
          <w:rFonts w:ascii="Century Gothic" w:hAnsi="Century Gothic"/>
          <w:kern w:val="0"/>
          <w14:ligatures w14:val="none"/>
        </w:rPr>
        <w:t>amishibai.</w:t>
      </w:r>
    </w:p>
    <w:p w14:paraId="5C3B60F3" w14:textId="77777777" w:rsidR="00F176A3" w:rsidRPr="00537928" w:rsidRDefault="00F176A3" w:rsidP="00F176A3">
      <w:pPr>
        <w:rPr>
          <w:sz w:val="20"/>
          <w:szCs w:val="20"/>
        </w:rPr>
      </w:pPr>
    </w:p>
    <w:p w14:paraId="6D03398B" w14:textId="2B3A9912" w:rsidR="00F176A3" w:rsidRPr="00F176A3" w:rsidRDefault="00046EEE" w:rsidP="00F176A3">
      <w:pPr>
        <w:shd w:val="clear" w:color="auto" w:fill="00B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</w:pPr>
      <w:r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  <w:t>venerdì 27</w:t>
      </w:r>
      <w:r w:rsidR="00F176A3" w:rsidRPr="00F176A3"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  <w:t xml:space="preserve"> ottobre 2023</w:t>
      </w:r>
    </w:p>
    <w:p w14:paraId="7A025B28" w14:textId="4A85CD79" w:rsidR="00F176A3" w:rsidRPr="001E0C3C" w:rsidRDefault="00046EEE" w:rsidP="00F17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>2. LA SCENA PER IL KAMISHIBAI</w:t>
      </w:r>
      <w:r w:rsidR="00F176A3" w:rsidRPr="001E0C3C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 xml:space="preserve"> </w:t>
      </w:r>
    </w:p>
    <w:p w14:paraId="476FFA2D" w14:textId="7A8D6073" w:rsidR="00F176A3" w:rsidRPr="00046EEE" w:rsidRDefault="00046EEE" w:rsidP="00046E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</w:pPr>
      <w:r w:rsidRPr="00046EEE">
        <w:rPr>
          <w:rFonts w:ascii="Century Gothic" w:hAnsi="Century Gothic"/>
          <w:kern w:val="0"/>
          <w14:ligatures w14:val="none"/>
        </w:rPr>
        <w:t xml:space="preserve">Preparare le scene per raccontare una storia con il </w:t>
      </w:r>
      <w:r>
        <w:rPr>
          <w:rFonts w:ascii="Century Gothic" w:hAnsi="Century Gothic"/>
          <w:kern w:val="0"/>
          <w14:ligatures w14:val="none"/>
        </w:rPr>
        <w:t>k</w:t>
      </w:r>
      <w:r w:rsidRPr="00046EEE">
        <w:rPr>
          <w:rFonts w:ascii="Century Gothic" w:hAnsi="Century Gothic"/>
          <w:kern w:val="0"/>
          <w14:ligatures w14:val="none"/>
        </w:rPr>
        <w:t xml:space="preserve">amishibai sarà l’attività del </w:t>
      </w:r>
      <w:r>
        <w:rPr>
          <w:rFonts w:ascii="Century Gothic" w:hAnsi="Century Gothic"/>
          <w:kern w:val="0"/>
          <w14:ligatures w14:val="none"/>
        </w:rPr>
        <w:t>l</w:t>
      </w:r>
      <w:r w:rsidRPr="00046EEE">
        <w:rPr>
          <w:rFonts w:ascii="Century Gothic" w:hAnsi="Century Gothic"/>
          <w:kern w:val="0"/>
          <w14:ligatures w14:val="none"/>
        </w:rPr>
        <w:t xml:space="preserve">aboratorio destinato a chi si vuole mettere in gioco con colori, disegno, materiali espressivi propri della comunicazione visiva con il </w:t>
      </w:r>
      <w:r>
        <w:rPr>
          <w:rFonts w:ascii="Century Gothic" w:hAnsi="Century Gothic"/>
          <w:kern w:val="0"/>
          <w14:ligatures w14:val="none"/>
        </w:rPr>
        <w:t>k</w:t>
      </w:r>
      <w:r w:rsidRPr="00046EEE">
        <w:rPr>
          <w:rFonts w:ascii="Century Gothic" w:hAnsi="Century Gothic"/>
          <w:kern w:val="0"/>
          <w14:ligatures w14:val="none"/>
        </w:rPr>
        <w:t>amishibai.</w:t>
      </w:r>
    </w:p>
    <w:p w14:paraId="2DDD78E0" w14:textId="77777777" w:rsidR="00F176A3" w:rsidRPr="0054470D" w:rsidRDefault="00F176A3" w:rsidP="00F17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</w:pPr>
    </w:p>
    <w:p w14:paraId="2472EBC3" w14:textId="7A74E528" w:rsidR="00F176A3" w:rsidRPr="00F176A3" w:rsidRDefault="00046EEE" w:rsidP="00F176A3">
      <w:pPr>
        <w:shd w:val="clear" w:color="auto" w:fill="00B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</w:pPr>
      <w:r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  <w:t>venerdì</w:t>
      </w:r>
      <w:r w:rsidR="00F176A3" w:rsidRPr="00F176A3"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  <w:t xml:space="preserve"> </w:t>
      </w:r>
      <w:r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  <w:t>3 novembre</w:t>
      </w:r>
      <w:r w:rsidR="00F176A3" w:rsidRPr="00F176A3"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  <w:t xml:space="preserve"> 2023</w:t>
      </w:r>
    </w:p>
    <w:p w14:paraId="18F63436" w14:textId="46D0CC91" w:rsidR="00F176A3" w:rsidRPr="001E0C3C" w:rsidRDefault="00046EEE" w:rsidP="00046E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>3. L’USO DEL KAMISHIBAI</w:t>
      </w:r>
    </w:p>
    <w:p w14:paraId="383DBD1C" w14:textId="68C05545" w:rsidR="00F176A3" w:rsidRPr="00046EEE" w:rsidRDefault="00046EEE" w:rsidP="00046EEE">
      <w:pPr>
        <w:jc w:val="both"/>
        <w:rPr>
          <w:rFonts w:ascii="Century Gothic" w:hAnsi="Century Gothic"/>
        </w:rPr>
      </w:pPr>
      <w:r w:rsidRPr="00046EEE">
        <w:rPr>
          <w:rFonts w:ascii="Century Gothic" w:hAnsi="Century Gothic"/>
        </w:rPr>
        <w:t>Laboratorio grazie al quale si impara a</w:t>
      </w:r>
      <w:r>
        <w:rPr>
          <w:rFonts w:ascii="Century Gothic" w:hAnsi="Century Gothic"/>
        </w:rPr>
        <w:t xml:space="preserve"> gestire</w:t>
      </w:r>
      <w:r w:rsidRPr="00046EEE">
        <w:rPr>
          <w:rFonts w:ascii="Century Gothic" w:hAnsi="Century Gothic"/>
        </w:rPr>
        <w:t xml:space="preserve"> il kamishibai: l’uso delle scene, il loro movimento, la relazione tra parola e immagine, il ruolo dell’interprete narratore</w:t>
      </w:r>
      <w:r>
        <w:rPr>
          <w:rFonts w:ascii="Century Gothic" w:hAnsi="Century Gothic"/>
        </w:rPr>
        <w:t xml:space="preserve"> s</w:t>
      </w:r>
      <w:r w:rsidRPr="00046EEE">
        <w:rPr>
          <w:rFonts w:ascii="Century Gothic" w:hAnsi="Century Gothic"/>
        </w:rPr>
        <w:t xml:space="preserve">ono tutti argomenti da sperimentare per iniziare a conoscere il linguaggio teatrale del </w:t>
      </w:r>
      <w:r>
        <w:rPr>
          <w:rFonts w:ascii="Century Gothic" w:hAnsi="Century Gothic"/>
        </w:rPr>
        <w:t>k</w:t>
      </w:r>
      <w:r w:rsidRPr="00046EEE">
        <w:rPr>
          <w:rFonts w:ascii="Century Gothic" w:hAnsi="Century Gothic"/>
        </w:rPr>
        <w:t>amishibai.</w:t>
      </w:r>
    </w:p>
    <w:p w14:paraId="338C9C36" w14:textId="77777777" w:rsidR="00F176A3" w:rsidRPr="0054470D" w:rsidRDefault="00F176A3" w:rsidP="00F17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</w:p>
    <w:p w14:paraId="34519092" w14:textId="0A32EFC0" w:rsidR="00F176A3" w:rsidRPr="00F176A3" w:rsidRDefault="008932D3" w:rsidP="00F176A3">
      <w:pPr>
        <w:shd w:val="clear" w:color="auto" w:fill="00B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</w:pPr>
      <w:r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lang w:eastAsia="it-IT"/>
          <w14:ligatures w14:val="none"/>
        </w:rPr>
        <w:t>mercoledì 8 novembre 2023</w:t>
      </w:r>
    </w:p>
    <w:p w14:paraId="5724698B" w14:textId="0324A499" w:rsidR="00F176A3" w:rsidRPr="007F20DC" w:rsidRDefault="00046EEE" w:rsidP="00F17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sz w:val="28"/>
          <w:szCs w:val="28"/>
          <w:lang w:eastAsia="it-IT"/>
          <w14:ligatures w14:val="none"/>
        </w:rPr>
      </w:pPr>
      <w:r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>4. LA VOCE NELL’ESPERIENZA DEL KAMISHIBAI</w:t>
      </w:r>
    </w:p>
    <w:p w14:paraId="7D74386B" w14:textId="09C637A8" w:rsidR="00046EEE" w:rsidRPr="00046EEE" w:rsidRDefault="00046EEE" w:rsidP="00046EEE">
      <w:pPr>
        <w:jc w:val="both"/>
        <w:rPr>
          <w:rFonts w:ascii="Century Gothic" w:hAnsi="Century Gothic"/>
        </w:rPr>
      </w:pPr>
      <w:r w:rsidRPr="00046EEE">
        <w:rPr>
          <w:rFonts w:ascii="Century Gothic" w:hAnsi="Century Gothic"/>
        </w:rPr>
        <w:t>Conoscere la propria voce e comprenderne il potenziale espressivo finalizzato alla narrazione, imparare a interpretare personaggi attraverso il linguaggio vocale.</w:t>
      </w:r>
    </w:p>
    <w:p w14:paraId="6EA56139" w14:textId="4D4FCF08" w:rsidR="00046EEE" w:rsidRPr="00046EEE" w:rsidRDefault="00046EEE" w:rsidP="00046EEE">
      <w:pPr>
        <w:jc w:val="both"/>
        <w:rPr>
          <w:rFonts w:ascii="Century Gothic" w:hAnsi="Century Gothic"/>
        </w:rPr>
      </w:pPr>
      <w:r w:rsidRPr="00046EEE">
        <w:rPr>
          <w:rFonts w:ascii="Century Gothic" w:hAnsi="Century Gothic"/>
        </w:rPr>
        <w:t>Su questi e altri temi svilupperemo il lavoro nel laboratorio aperto.</w:t>
      </w:r>
    </w:p>
    <w:p w14:paraId="1A5F3AC1" w14:textId="77777777" w:rsidR="00F176A3" w:rsidRDefault="00F176A3" w:rsidP="00F176A3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</w:p>
    <w:p w14:paraId="266182E5" w14:textId="77777777" w:rsidR="008932D3" w:rsidRDefault="008932D3" w:rsidP="008932D3">
      <w:pPr>
        <w:spacing w:line="276" w:lineRule="auto"/>
        <w:rPr>
          <w:rFonts w:ascii="Century Gothic" w:eastAsia="Times New Roman" w:hAnsi="Century Gothic" w:cs="Calibri"/>
          <w:b/>
          <w:bCs/>
          <w:color w:val="FFFFFF" w:themeColor="background1"/>
          <w:kern w:val="0"/>
          <w:lang w:eastAsia="it-IT"/>
          <w14:ligatures w14:val="none"/>
        </w:rPr>
      </w:pPr>
    </w:p>
    <w:p w14:paraId="1863BDDC" w14:textId="77777777" w:rsidR="008932D3" w:rsidRDefault="008932D3" w:rsidP="008932D3">
      <w:pPr>
        <w:spacing w:line="276" w:lineRule="auto"/>
        <w:rPr>
          <w:rFonts w:ascii="Century Gothic" w:eastAsia="Times New Roman" w:hAnsi="Century Gothic" w:cs="Calibri"/>
          <w:b/>
          <w:bCs/>
          <w:color w:val="FFFFFF" w:themeColor="background1"/>
          <w:kern w:val="0"/>
          <w:lang w:eastAsia="it-IT"/>
          <w14:ligatures w14:val="none"/>
        </w:rPr>
      </w:pPr>
    </w:p>
    <w:p w14:paraId="5CA5A366" w14:textId="77777777" w:rsidR="008932D3" w:rsidRDefault="008932D3" w:rsidP="008932D3">
      <w:pPr>
        <w:spacing w:line="276" w:lineRule="auto"/>
        <w:rPr>
          <w:rFonts w:ascii="Century Gothic" w:eastAsia="Times New Roman" w:hAnsi="Century Gothic" w:cs="Calibri"/>
          <w:b/>
          <w:bCs/>
          <w:color w:val="FFFFFF" w:themeColor="background1"/>
          <w:kern w:val="0"/>
          <w:lang w:eastAsia="it-IT"/>
          <w14:ligatures w14:val="none"/>
        </w:rPr>
      </w:pPr>
    </w:p>
    <w:p w14:paraId="0D2467C8" w14:textId="77777777" w:rsidR="008932D3" w:rsidRDefault="008932D3" w:rsidP="008932D3">
      <w:pPr>
        <w:spacing w:line="276" w:lineRule="auto"/>
        <w:rPr>
          <w:rFonts w:ascii="Century Gothic" w:eastAsia="Times New Roman" w:hAnsi="Century Gothic" w:cs="Calibri"/>
          <w:b/>
          <w:bCs/>
          <w:color w:val="FFFFFF" w:themeColor="background1"/>
          <w:kern w:val="0"/>
          <w:lang w:eastAsia="it-IT"/>
          <w14:ligatures w14:val="none"/>
        </w:rPr>
      </w:pPr>
    </w:p>
    <w:p w14:paraId="525DB26A" w14:textId="56EF244B" w:rsidR="00F176A3" w:rsidRPr="00F176A3" w:rsidRDefault="008932D3" w:rsidP="00F176A3">
      <w:pPr>
        <w:shd w:val="clear" w:color="auto" w:fill="00B0F0"/>
        <w:spacing w:line="276" w:lineRule="auto"/>
        <w:rPr>
          <w:rFonts w:ascii="Century Gothic" w:eastAsia="Times New Roman" w:hAnsi="Century Gothic" w:cs="Calibri"/>
          <w:b/>
          <w:bCs/>
          <w:color w:val="FFFFFF" w:themeColor="background1"/>
          <w:kern w:val="0"/>
          <w:lang w:eastAsia="it-IT"/>
          <w14:ligatures w14:val="none"/>
        </w:rPr>
      </w:pPr>
      <w:r>
        <w:rPr>
          <w:rFonts w:ascii="Century Gothic" w:eastAsia="Times New Roman" w:hAnsi="Century Gothic" w:cs="Calibri"/>
          <w:b/>
          <w:bCs/>
          <w:color w:val="FFFFFF" w:themeColor="background1"/>
          <w:kern w:val="0"/>
          <w:lang w:eastAsia="it-IT"/>
          <w14:ligatures w14:val="none"/>
        </w:rPr>
        <w:t>venerdì 10 novembre</w:t>
      </w:r>
      <w:r w:rsidR="00F176A3" w:rsidRPr="00F176A3">
        <w:rPr>
          <w:rFonts w:ascii="Century Gothic" w:eastAsia="Times New Roman" w:hAnsi="Century Gothic" w:cs="Calibri"/>
          <w:b/>
          <w:bCs/>
          <w:color w:val="FFFFFF" w:themeColor="background1"/>
          <w:kern w:val="0"/>
          <w:lang w:eastAsia="it-IT"/>
          <w14:ligatures w14:val="none"/>
        </w:rPr>
        <w:t xml:space="preserve"> 2023</w:t>
      </w:r>
    </w:p>
    <w:p w14:paraId="5D31043A" w14:textId="2FA5158B" w:rsidR="00F176A3" w:rsidRPr="007F20DC" w:rsidRDefault="008932D3" w:rsidP="00F176A3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sz w:val="28"/>
          <w:szCs w:val="28"/>
          <w:lang w:eastAsia="it-IT"/>
          <w14:ligatures w14:val="none"/>
        </w:rPr>
      </w:pPr>
      <w:r>
        <w:rPr>
          <w:rFonts w:ascii="Century Gothic" w:eastAsia="Times New Roman" w:hAnsi="Century Gothic" w:cs="Calibri"/>
          <w:b/>
          <w:bCs/>
          <w:color w:val="E6007E"/>
          <w:kern w:val="0"/>
          <w:sz w:val="28"/>
          <w:szCs w:val="28"/>
          <w:lang w:eastAsia="it-IT"/>
          <w14:ligatures w14:val="none"/>
        </w:rPr>
        <w:t>5. PEDAGOGIA E KAMISHIBAI</w:t>
      </w:r>
    </w:p>
    <w:p w14:paraId="008F4D0A" w14:textId="1658ECE4" w:rsidR="00F176A3" w:rsidRPr="008932D3" w:rsidRDefault="008932D3" w:rsidP="008932D3">
      <w:pPr>
        <w:jc w:val="both"/>
        <w:rPr>
          <w:rFonts w:ascii="Century Gothic" w:hAnsi="Century Gothic"/>
        </w:rPr>
      </w:pPr>
      <w:r w:rsidRPr="008932D3">
        <w:rPr>
          <w:rFonts w:ascii="Century Gothic" w:hAnsi="Century Gothic"/>
        </w:rPr>
        <w:t xml:space="preserve">Come usare l’esperienza di narrazione con il </w:t>
      </w:r>
      <w:r>
        <w:rPr>
          <w:rFonts w:ascii="Century Gothic" w:hAnsi="Century Gothic"/>
        </w:rPr>
        <w:t>k</w:t>
      </w:r>
      <w:r w:rsidRPr="008932D3">
        <w:rPr>
          <w:rFonts w:ascii="Century Gothic" w:hAnsi="Century Gothic"/>
        </w:rPr>
        <w:t>amishibai a scuola: quali percorsi creativi e didattici sono possibili.</w:t>
      </w:r>
      <w:r>
        <w:rPr>
          <w:rFonts w:ascii="Century Gothic" w:hAnsi="Century Gothic"/>
        </w:rPr>
        <w:t xml:space="preserve"> </w:t>
      </w:r>
      <w:r w:rsidRPr="008932D3">
        <w:rPr>
          <w:rFonts w:ascii="Century Gothic" w:hAnsi="Century Gothic"/>
        </w:rPr>
        <w:t>Progetti e esperienze a confronto dalle scuole d’infanzia agli adulti.</w:t>
      </w:r>
    </w:p>
    <w:p w14:paraId="148B21C5" w14:textId="77777777" w:rsidR="00F176A3" w:rsidRDefault="00F176A3" w:rsidP="00F176A3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</w:p>
    <w:p w14:paraId="389B51B1" w14:textId="0B6BB9EA" w:rsidR="00F176A3" w:rsidRPr="00F176A3" w:rsidRDefault="008932D3" w:rsidP="00F176A3">
      <w:pPr>
        <w:shd w:val="clear" w:color="auto" w:fill="00B0F0"/>
        <w:spacing w:line="276" w:lineRule="auto"/>
        <w:rPr>
          <w:rFonts w:ascii="Century Gothic" w:eastAsia="Times New Roman" w:hAnsi="Century Gothic" w:cs="Calibri"/>
          <w:b/>
          <w:bCs/>
          <w:color w:val="FFFFFF" w:themeColor="background1"/>
          <w:kern w:val="0"/>
          <w:lang w:eastAsia="it-IT"/>
          <w14:ligatures w14:val="none"/>
        </w:rPr>
      </w:pPr>
      <w:r>
        <w:rPr>
          <w:rFonts w:ascii="Century Gothic" w:eastAsia="Times New Roman" w:hAnsi="Century Gothic" w:cs="Calibri"/>
          <w:b/>
          <w:bCs/>
          <w:color w:val="FFFFFF" w:themeColor="background1"/>
          <w:kern w:val="0"/>
          <w:lang w:eastAsia="it-IT"/>
          <w14:ligatures w14:val="none"/>
        </w:rPr>
        <w:t>mercoledì 15 novembre 2023</w:t>
      </w:r>
    </w:p>
    <w:p w14:paraId="22B86ACA" w14:textId="146D2521" w:rsidR="00F176A3" w:rsidRPr="007F20DC" w:rsidRDefault="008932D3" w:rsidP="008932D3">
      <w:pPr>
        <w:spacing w:line="276" w:lineRule="auto"/>
        <w:rPr>
          <w:rFonts w:ascii="Century Gothic" w:eastAsia="Times New Roman" w:hAnsi="Century Gothic" w:cs="Calibri"/>
          <w:color w:val="000000" w:themeColor="text1"/>
          <w:kern w:val="0"/>
          <w:sz w:val="28"/>
          <w:szCs w:val="28"/>
          <w:lang w:eastAsia="it-IT"/>
          <w14:ligatures w14:val="none"/>
        </w:rPr>
      </w:pPr>
      <w:r>
        <w:rPr>
          <w:rFonts w:ascii="Century Gothic" w:eastAsia="Times New Roman" w:hAnsi="Century Gothic" w:cs="Calibri"/>
          <w:b/>
          <w:bCs/>
          <w:color w:val="E6007E"/>
          <w:kern w:val="0"/>
          <w:sz w:val="28"/>
          <w:szCs w:val="28"/>
          <w:lang w:eastAsia="it-IT"/>
          <w14:ligatures w14:val="none"/>
        </w:rPr>
        <w:t>6. LA FIABA E IL KAMISHIBAI</w:t>
      </w:r>
    </w:p>
    <w:p w14:paraId="1A2E0FCD" w14:textId="4FFBDC3D" w:rsidR="008932D3" w:rsidRPr="008932D3" w:rsidRDefault="008932D3" w:rsidP="008932D3">
      <w:pPr>
        <w:jc w:val="both"/>
        <w:rPr>
          <w:rFonts w:ascii="Century Gothic" w:hAnsi="Century Gothic"/>
        </w:rPr>
      </w:pPr>
      <w:r w:rsidRPr="008932D3">
        <w:rPr>
          <w:rFonts w:ascii="Century Gothic" w:hAnsi="Century Gothic"/>
        </w:rPr>
        <w:t xml:space="preserve">La narrazione delle fiabe nel rispetto della tradizione e dei suoi valori con uno strumento antico e moderno come il </w:t>
      </w:r>
      <w:r>
        <w:rPr>
          <w:rFonts w:ascii="Century Gothic" w:hAnsi="Century Gothic"/>
        </w:rPr>
        <w:t>t</w:t>
      </w:r>
      <w:r w:rsidRPr="008932D3">
        <w:rPr>
          <w:rFonts w:ascii="Century Gothic" w:hAnsi="Century Gothic"/>
        </w:rPr>
        <w:t xml:space="preserve">eatro </w:t>
      </w:r>
      <w:r>
        <w:rPr>
          <w:rFonts w:ascii="Century Gothic" w:hAnsi="Century Gothic"/>
        </w:rPr>
        <w:t>k</w:t>
      </w:r>
      <w:r w:rsidRPr="008932D3">
        <w:rPr>
          <w:rFonts w:ascii="Century Gothic" w:hAnsi="Century Gothic"/>
        </w:rPr>
        <w:t>amishibai, drammaturgie e poetica.</w:t>
      </w:r>
    </w:p>
    <w:p w14:paraId="17E595E9" w14:textId="0D2D33EF" w:rsidR="00F176A3" w:rsidRDefault="00F176A3" w:rsidP="00F176A3">
      <w:pPr>
        <w:spacing w:line="276" w:lineRule="auto"/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</w:pPr>
    </w:p>
    <w:p w14:paraId="36DC5AEC" w14:textId="45B4E140" w:rsidR="00F176A3" w:rsidRDefault="008932D3" w:rsidP="00F176A3">
      <w:pPr>
        <w:rPr>
          <w:sz w:val="40"/>
          <w:szCs w:val="40"/>
        </w:rPr>
      </w:pPr>
      <w:r>
        <w:rPr>
          <w:rFonts w:ascii="Century Gothic" w:eastAsia="Times New Roman" w:hAnsi="Century Gothic" w:cs="Calibri"/>
          <w:b/>
          <w:bCs/>
          <w:noProof/>
          <w:color w:val="000000" w:themeColor="text1"/>
          <w:kern w:val="0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F5A7F4" wp14:editId="1908F9C6">
                <wp:simplePos x="0" y="0"/>
                <wp:positionH relativeFrom="column">
                  <wp:posOffset>1386840</wp:posOffset>
                </wp:positionH>
                <wp:positionV relativeFrom="paragraph">
                  <wp:posOffset>162560</wp:posOffset>
                </wp:positionV>
                <wp:extent cx="2889885" cy="1211580"/>
                <wp:effectExtent l="38100" t="38100" r="43815" b="45720"/>
                <wp:wrapNone/>
                <wp:docPr id="1319601975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9885" cy="121158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CE9022" w14:textId="77777777" w:rsidR="008932D3" w:rsidRPr="00F176A3" w:rsidRDefault="008932D3" w:rsidP="008932D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F176A3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</w:rPr>
                              <w:t>Prenotazioni</w:t>
                            </w:r>
                          </w:p>
                          <w:p w14:paraId="657C45A3" w14:textId="551A9F25" w:rsidR="008932D3" w:rsidRPr="00056134" w:rsidRDefault="008932D3" w:rsidP="008932D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</w:pPr>
                            <w:r w:rsidRPr="00056134"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  <w:t>+39 393 331 5016</w:t>
                            </w:r>
                          </w:p>
                          <w:p w14:paraId="6B885D85" w14:textId="79582B46" w:rsidR="008932D3" w:rsidRDefault="008932D3" w:rsidP="008932D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</w:pPr>
                            <w:r w:rsidRPr="00056134"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  <w:t>+39 351 900 9198</w:t>
                            </w:r>
                          </w:p>
                          <w:p w14:paraId="6978B951" w14:textId="77777777" w:rsidR="008932D3" w:rsidRPr="00056134" w:rsidRDefault="008932D3" w:rsidP="008932D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  <w:t>info@lascatolamagica.eu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F5A7F4" id="_x0000_s1027" style="position:absolute;margin-left:109.2pt;margin-top:12.8pt;width:227.55pt;height:95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" filled="f" strokecolor="#00b0f0" strokeweight="6pt">
                <v:textbox>
                  <w:txbxContent>
                    <w:p w14:paraId="4ECE9022" w14:textId="77777777" w:rsidR="008932D3" w:rsidRPr="00F176A3" w:rsidRDefault="008932D3" w:rsidP="008932D3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</w:rPr>
                      </w:pPr>
                      <w:r w:rsidRPr="00F176A3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</w:rPr>
                        <w:t>Prenotazioni</w:t>
                      </w:r>
                    </w:p>
                    <w:p w14:paraId="657C45A3" w14:textId="551A9F25" w:rsidR="008932D3" w:rsidRPr="00056134" w:rsidRDefault="008932D3" w:rsidP="008932D3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</w:rPr>
                      </w:pPr>
                      <w:r w:rsidRPr="00056134">
                        <w:rPr>
                          <w:rFonts w:ascii="Century Gothic" w:hAnsi="Century Gothic"/>
                          <w:color w:val="000000" w:themeColor="text1"/>
                        </w:rPr>
                        <w:t>+39 393 331 5016</w:t>
                      </w:r>
                    </w:p>
                    <w:p w14:paraId="6B885D85" w14:textId="79582B46" w:rsidR="008932D3" w:rsidRDefault="008932D3" w:rsidP="008932D3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</w:rPr>
                      </w:pPr>
                      <w:r w:rsidRPr="00056134">
                        <w:rPr>
                          <w:rFonts w:ascii="Century Gothic" w:hAnsi="Century Gothic"/>
                          <w:color w:val="000000" w:themeColor="text1"/>
                        </w:rPr>
                        <w:t>+39 351 900 9198</w:t>
                      </w:r>
                    </w:p>
                    <w:p w14:paraId="6978B951" w14:textId="77777777" w:rsidR="008932D3" w:rsidRPr="00056134" w:rsidRDefault="008932D3" w:rsidP="008932D3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</w:rPr>
                        <w:t>info@lascatolamagica.eu</w:t>
                      </w:r>
                    </w:p>
                  </w:txbxContent>
                </v:textbox>
              </v:rect>
            </w:pict>
          </mc:Fallback>
        </mc:AlternateContent>
      </w:r>
    </w:p>
    <w:p w14:paraId="0A374A3C" w14:textId="562D2398" w:rsidR="00F176A3" w:rsidRDefault="00F176A3" w:rsidP="00F176A3">
      <w:pPr>
        <w:rPr>
          <w:sz w:val="40"/>
          <w:szCs w:val="40"/>
        </w:rPr>
      </w:pPr>
    </w:p>
    <w:p w14:paraId="612DA563" w14:textId="1402AD09" w:rsidR="00F176A3" w:rsidRPr="007F20DC" w:rsidRDefault="00F176A3" w:rsidP="00F176A3">
      <w:pPr>
        <w:spacing w:line="276" w:lineRule="auto"/>
        <w:rPr>
          <w:rFonts w:ascii="Century Gothic" w:hAnsi="Century Gothic"/>
        </w:rPr>
      </w:pPr>
    </w:p>
    <w:sectPr w:rsidR="00F176A3" w:rsidRPr="007F20DC" w:rsidSect="00E11B6F">
      <w:headerReference w:type="default" r:id="rId7"/>
      <w:pgSz w:w="11906" w:h="16838"/>
      <w:pgMar w:top="212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6F25B" w14:textId="77777777" w:rsidR="00243C51" w:rsidRDefault="00243C51" w:rsidP="00E11B6F">
      <w:r>
        <w:separator/>
      </w:r>
    </w:p>
  </w:endnote>
  <w:endnote w:type="continuationSeparator" w:id="0">
    <w:p w14:paraId="6EA05DA3" w14:textId="77777777" w:rsidR="00243C51" w:rsidRDefault="00243C51" w:rsidP="00E11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ecatini Pro Normale Ultra">
    <w:panose1 w:val="00000900000000000000"/>
    <w:charset w:val="00"/>
    <w:family w:val="auto"/>
    <w:pitch w:val="variable"/>
    <w:sig w:usb0="00000007" w:usb1="00000000" w:usb2="00000000" w:usb3="00000000" w:csb0="00000013" w:csb1="00000000"/>
  </w:font>
  <w:font w:name="FSP DEMO - Gryclff CF Dm Bld">
    <w:panose1 w:val="00000000000000000000"/>
    <w:charset w:val="00"/>
    <w:family w:val="modern"/>
    <w:notTrueType/>
    <w:pitch w:val="variable"/>
    <w:sig w:usb0="A00002FF" w:usb1="0000A05A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3F80D" w14:textId="77777777" w:rsidR="00243C51" w:rsidRDefault="00243C51" w:rsidP="00E11B6F">
      <w:r>
        <w:separator/>
      </w:r>
    </w:p>
  </w:footnote>
  <w:footnote w:type="continuationSeparator" w:id="0">
    <w:p w14:paraId="1596F8A3" w14:textId="77777777" w:rsidR="00243C51" w:rsidRDefault="00243C51" w:rsidP="00E11B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6180B" w14:textId="1D1649F5" w:rsidR="00E11B6F" w:rsidRDefault="00056134">
    <w:pPr>
      <w:pStyle w:val="Intestazione"/>
    </w:pPr>
    <w:r>
      <w:rPr>
        <w:rFonts w:ascii="Montecatini Pro Normale Ultra" w:eastAsia="Times New Roman" w:hAnsi="Montecatini Pro Normale Ultra" w:cstheme="minorHAnsi"/>
        <w:b/>
        <w:bCs/>
        <w:noProof/>
        <w:color w:val="000000" w:themeColor="text1"/>
        <w:kern w:val="0"/>
        <w:sz w:val="36"/>
        <w:szCs w:val="36"/>
        <w:lang w:eastAsia="it-IT"/>
      </w:rPr>
      <w:drawing>
        <wp:anchor distT="0" distB="0" distL="114300" distR="114300" simplePos="0" relativeHeight="251664384" behindDoc="0" locked="0" layoutInCell="1" allowOverlap="1" wp14:anchorId="54FB7758" wp14:editId="6AF35EAE">
          <wp:simplePos x="0" y="0"/>
          <wp:positionH relativeFrom="column">
            <wp:posOffset>5528945</wp:posOffset>
          </wp:positionH>
          <wp:positionV relativeFrom="paragraph">
            <wp:posOffset>-232410</wp:posOffset>
          </wp:positionV>
          <wp:extent cx="429318" cy="429318"/>
          <wp:effectExtent l="0" t="0" r="8890" b="8890"/>
          <wp:wrapNone/>
          <wp:docPr id="1220277867" name="Immagine 5" descr="Immagine che contiene dipinto, disegno, pittura, portafotografi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0277867" name="Immagine 5" descr="Immagine che contiene dipinto, disegno, pittura, portafotografie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9318" cy="4293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470D">
      <w:rPr>
        <w:rFonts w:eastAsia="Times New Roman" w:cstheme="minorHAnsi"/>
        <w:b/>
        <w:bCs/>
        <w:noProof/>
        <w:color w:val="000000" w:themeColor="text1"/>
        <w:kern w:val="0"/>
        <w:sz w:val="36"/>
        <w:szCs w:val="36"/>
        <w:lang w:eastAsia="it-IT"/>
      </w:rPr>
      <w:drawing>
        <wp:anchor distT="0" distB="0" distL="114300" distR="114300" simplePos="0" relativeHeight="251662336" behindDoc="0" locked="0" layoutInCell="1" allowOverlap="1" wp14:anchorId="691D30A5" wp14:editId="68F1D1E6">
          <wp:simplePos x="0" y="0"/>
          <wp:positionH relativeFrom="column">
            <wp:posOffset>173355</wp:posOffset>
          </wp:positionH>
          <wp:positionV relativeFrom="paragraph">
            <wp:posOffset>-312478</wp:posOffset>
          </wp:positionV>
          <wp:extent cx="560705" cy="560705"/>
          <wp:effectExtent l="0" t="0" r="0" b="0"/>
          <wp:wrapNone/>
          <wp:docPr id="426356738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6356738" name="Immagine 4263567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0705" cy="560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11B6F">
      <w:rPr>
        <w:rFonts w:eastAsia="Times New Roman" w:cstheme="minorHAnsi"/>
        <w:b/>
        <w:bCs/>
        <w:noProof/>
        <w:color w:val="000000" w:themeColor="text1"/>
        <w:kern w:val="0"/>
        <w:sz w:val="36"/>
        <w:szCs w:val="36"/>
        <w:lang w:eastAsia="it-IT"/>
      </w:rPr>
      <w:drawing>
        <wp:anchor distT="0" distB="0" distL="114300" distR="114300" simplePos="0" relativeHeight="251659264" behindDoc="0" locked="0" layoutInCell="1" allowOverlap="1" wp14:anchorId="7DF84854" wp14:editId="2EB6FE26">
          <wp:simplePos x="0" y="0"/>
          <wp:positionH relativeFrom="column">
            <wp:posOffset>2237048</wp:posOffset>
          </wp:positionH>
          <wp:positionV relativeFrom="paragraph">
            <wp:posOffset>-594591</wp:posOffset>
          </wp:positionV>
          <wp:extent cx="1627909" cy="1627909"/>
          <wp:effectExtent l="0" t="0" r="0" b="0"/>
          <wp:wrapNone/>
          <wp:docPr id="1380474844" name="Immagine 1" descr="Immagine che contiene Elementi grafici, schermata, grafica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0474844" name="Immagine 1" descr="Immagine che contiene Elementi grafici, schermata, grafica, design&#10;&#10;Descrizione generata automa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7909" cy="16279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533C8F"/>
    <w:multiLevelType w:val="hybridMultilevel"/>
    <w:tmpl w:val="EADCBE5C"/>
    <w:lvl w:ilvl="0" w:tplc="B91628DC">
      <w:start w:val="1"/>
      <w:numFmt w:val="decimal"/>
      <w:lvlText w:val="%1."/>
      <w:lvlJc w:val="left"/>
      <w:pPr>
        <w:ind w:left="720" w:hanging="360"/>
      </w:pPr>
      <w:rPr>
        <w:rFonts w:hint="default"/>
        <w:color w:val="E6007E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6915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6D5"/>
    <w:rsid w:val="00046EEE"/>
    <w:rsid w:val="00056134"/>
    <w:rsid w:val="001E0C3C"/>
    <w:rsid w:val="00243C51"/>
    <w:rsid w:val="00264A56"/>
    <w:rsid w:val="0032204A"/>
    <w:rsid w:val="00484046"/>
    <w:rsid w:val="00531A71"/>
    <w:rsid w:val="00537928"/>
    <w:rsid w:val="0054470D"/>
    <w:rsid w:val="0061612D"/>
    <w:rsid w:val="007169E2"/>
    <w:rsid w:val="007D3DA6"/>
    <w:rsid w:val="007E5CED"/>
    <w:rsid w:val="007F20DC"/>
    <w:rsid w:val="008932D3"/>
    <w:rsid w:val="00934D4C"/>
    <w:rsid w:val="009A76D5"/>
    <w:rsid w:val="00A310E3"/>
    <w:rsid w:val="00C46AE0"/>
    <w:rsid w:val="00CB28B0"/>
    <w:rsid w:val="00E11B6F"/>
    <w:rsid w:val="00EB4791"/>
    <w:rsid w:val="00F176A3"/>
    <w:rsid w:val="00F924EE"/>
    <w:rsid w:val="00FA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DBA045"/>
  <w15:chartTrackingRefBased/>
  <w15:docId w15:val="{9884D27E-464A-A14F-9649-2AAC5F65C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11B6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11B6F"/>
  </w:style>
  <w:style w:type="paragraph" w:styleId="Pidipagina">
    <w:name w:val="footer"/>
    <w:basedOn w:val="Normale"/>
    <w:link w:val="PidipaginaCarattere"/>
    <w:uiPriority w:val="99"/>
    <w:unhideWhenUsed/>
    <w:rsid w:val="00E11B6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11B6F"/>
  </w:style>
  <w:style w:type="paragraph" w:styleId="Paragrafoelenco">
    <w:name w:val="List Paragraph"/>
    <w:basedOn w:val="Normale"/>
    <w:uiPriority w:val="34"/>
    <w:qFormat/>
    <w:rsid w:val="00046E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76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7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Colombo</dc:creator>
  <cp:keywords/>
  <dc:description/>
  <cp:lastModifiedBy>CERIANI ILEANA</cp:lastModifiedBy>
  <cp:revision>11</cp:revision>
  <cp:lastPrinted>2023-08-23T10:19:00Z</cp:lastPrinted>
  <dcterms:created xsi:type="dcterms:W3CDTF">2023-08-24T12:20:00Z</dcterms:created>
  <dcterms:modified xsi:type="dcterms:W3CDTF">2023-10-17T17:16:00Z</dcterms:modified>
</cp:coreProperties>
</file>